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6C8" w:rsidRDefault="005311AA">
      <w:pPr>
        <w:rPr>
          <w:rStyle w:val="shorttext"/>
          <w:b/>
        </w:rPr>
      </w:pPr>
      <w:r w:rsidRPr="005311AA">
        <w:rPr>
          <w:rStyle w:val="shorttext"/>
          <w:b/>
        </w:rPr>
        <w:t xml:space="preserve">Richards Genesungsgeschichte - </w:t>
      </w:r>
      <w:proofErr w:type="spellStart"/>
      <w:r w:rsidRPr="005311AA">
        <w:rPr>
          <w:rStyle w:val="shorttext"/>
          <w:b/>
        </w:rPr>
        <w:t>Cipro</w:t>
      </w:r>
      <w:proofErr w:type="spellEnd"/>
      <w:r w:rsidRPr="005311AA">
        <w:rPr>
          <w:rStyle w:val="shorttext"/>
          <w:b/>
        </w:rPr>
        <w:t>-Toxizität</w:t>
      </w:r>
    </w:p>
    <w:p w:rsidR="005311AA" w:rsidRDefault="005311AA">
      <w:r>
        <w:t>Richard hat mir seine Geschichte im Juni 2013 erzählt.</w:t>
      </w:r>
      <w:r>
        <w:br/>
      </w:r>
      <w:r>
        <w:br/>
        <w:t xml:space="preserve">Richards Gesundheitsprobleme begannen einige Jahre bevor er </w:t>
      </w:r>
      <w:proofErr w:type="spellStart"/>
      <w:r>
        <w:t>gefloxt</w:t>
      </w:r>
      <w:proofErr w:type="spellEnd"/>
      <w:r>
        <w:t xml:space="preserve"> wurde. Im Jahr 2009 bekam er Quecksilbervergiftungen durch einige Zahnfüllungen, die zu Candida und anderen parasitären Infektionen führten, und er arbeitete seit einigen Jahren daran, sein System zu entgiften. Auf der einen Seite, Quecksilbervergiftung und Parasiten hatte seinen Körper geschwächt und nun als zusätzliche Belastung </w:t>
      </w:r>
      <w:proofErr w:type="spellStart"/>
      <w:r>
        <w:t>Ciprofloxacin</w:t>
      </w:r>
      <w:proofErr w:type="spellEnd"/>
      <w:r>
        <w:t>-Vergiftung. Auf der anderen Seite half ihm seine Erfahrung mit der Quecksilbervergiftung umzugehen, so wusste er was zu tun ist, um seinen Körper wieder gesund zu bekommen.</w:t>
      </w:r>
      <w:r>
        <w:br/>
      </w:r>
      <w:r>
        <w:br/>
        <w:t xml:space="preserve">Im Juni 2012 bekam Richard eine akute UTI, die sich auf seine Prostata ausbreitete und schmerzhafte Prostatitis verursachte. Er ging zu einem Urologen zur Behandlung und er bekam eine 30-Tage-Rezept für </w:t>
      </w:r>
      <w:proofErr w:type="spellStart"/>
      <w:r>
        <w:t>Cipro</w:t>
      </w:r>
      <w:proofErr w:type="spellEnd"/>
      <w:r>
        <w:t xml:space="preserve"> (1000 mg. </w:t>
      </w:r>
      <w:proofErr w:type="gramStart"/>
      <w:r>
        <w:t>2 mal</w:t>
      </w:r>
      <w:proofErr w:type="gramEnd"/>
      <w:r>
        <w:t xml:space="preserve"> pro Tag). Aufgrund seiner Erfahrungen mit Quecksilbervergiftungen und seines Wissens über die Gefahren von unerwünschten Arzneimittelwirkungen forderte Richard ein milderes Antibiotikum. Der Urologe versicherte ihm, </w:t>
      </w:r>
      <w:proofErr w:type="spellStart"/>
      <w:r>
        <w:t>Cipro</w:t>
      </w:r>
      <w:proofErr w:type="spellEnd"/>
      <w:r>
        <w:t xml:space="preserve"> sei sicher und weigerte sich, ihm etwas </w:t>
      </w:r>
      <w:proofErr w:type="gramStart"/>
      <w:r>
        <w:t>milderes</w:t>
      </w:r>
      <w:proofErr w:type="gramEnd"/>
      <w:r>
        <w:t xml:space="preserve"> zu geben. Zusätzlich zu </w:t>
      </w:r>
      <w:proofErr w:type="spellStart"/>
      <w:r>
        <w:t>Cipro</w:t>
      </w:r>
      <w:proofErr w:type="spellEnd"/>
      <w:proofErr w:type="gramStart"/>
      <w:r>
        <w:t xml:space="preserve">,  wurden ein Steroid-ähnliches Medikament verschrieben, das </w:t>
      </w:r>
      <w:proofErr w:type="gramEnd"/>
      <w:r>
        <w:t xml:space="preserve"> den Schmerz lindern sollte. Richard fragte den Urologen, wann er das Rezept erhalten solle, ob er weiterhin </w:t>
      </w:r>
      <w:proofErr w:type="spellStart"/>
      <w:r>
        <w:t>Advil</w:t>
      </w:r>
      <w:proofErr w:type="spellEnd"/>
      <w:r>
        <w:t xml:space="preserve"> einnehmen solle anstatt dessen, das er für die Schmerzen verschrieben hatte und der Urologe versicherte ihm, dass es in Ordnung wäre (</w:t>
      </w:r>
      <w:proofErr w:type="spellStart"/>
      <w:r>
        <w:t>Fluoroquinolone</w:t>
      </w:r>
      <w:proofErr w:type="spellEnd"/>
      <w:r>
        <w:t xml:space="preserve"> und NSAIDs sind kontraindiziert - so steht es auf der Seite Rezepteinlage).</w:t>
      </w:r>
    </w:p>
    <w:p w:rsidR="005311AA" w:rsidRDefault="005311AA">
      <w:r>
        <w:t xml:space="preserve">Nach 3 Tagen Einnahme des </w:t>
      </w:r>
      <w:proofErr w:type="spellStart"/>
      <w:r>
        <w:t>Cipro</w:t>
      </w:r>
      <w:proofErr w:type="spellEnd"/>
      <w:r>
        <w:t xml:space="preserve"> begann Richard unerträgliche Schmerzen in seinem Körper zu spüren. Sein Atem wurde mühsam und er klang wie ein Emphysem-Patient. Er begann Krämpfe um Krämpfe zu bekommen und brach im Fieber aus. Er fühlte Kribbeln in seinem Körper und am stärksten in seiner Wirbelsäule. Nach vier Tagen auf </w:t>
      </w:r>
      <w:proofErr w:type="spellStart"/>
      <w:r>
        <w:t>Cipro</w:t>
      </w:r>
      <w:proofErr w:type="spellEnd"/>
      <w:r>
        <w:t xml:space="preserve"> brach er zusammen, als er aus dem Bett stieg, weil seine Knöchel ihn nicht halten konnten. Er konnte nicht laufen und wurde bettlägerig. Nach 5-6 Tagen auf </w:t>
      </w:r>
      <w:proofErr w:type="spellStart"/>
      <w:r>
        <w:t>Cipro</w:t>
      </w:r>
      <w:proofErr w:type="spellEnd"/>
      <w:r>
        <w:t xml:space="preserve"> entwickelte Richard das Karpaltunnelsyndrom. An diesem Punkt war es offensichtlich, dass sein Körper auseinander fiel, aber er wusste nicht, was die Ursache seiner Beschwerden war. Nachdem er online recherchiert hatte, erkannte er, dass </w:t>
      </w:r>
      <w:proofErr w:type="spellStart"/>
      <w:r>
        <w:t>Cipro</w:t>
      </w:r>
      <w:proofErr w:type="spellEnd"/>
      <w:r>
        <w:t xml:space="preserve"> der Schuldige war und er hörte auf, den </w:t>
      </w:r>
      <w:proofErr w:type="spellStart"/>
      <w:r>
        <w:t>Cipro</w:t>
      </w:r>
      <w:proofErr w:type="spellEnd"/>
      <w:r>
        <w:t xml:space="preserve"> zu nehmen.</w:t>
      </w:r>
      <w:r>
        <w:br/>
      </w:r>
      <w:r>
        <w:br/>
        <w:t xml:space="preserve">Richard rief im </w:t>
      </w:r>
      <w:proofErr w:type="spellStart"/>
      <w:r>
        <w:t>Urologenbüro</w:t>
      </w:r>
      <w:proofErr w:type="spellEnd"/>
      <w:r>
        <w:t xml:space="preserve"> an, wo er wegen seiner verhängnisvollen </w:t>
      </w:r>
      <w:proofErr w:type="spellStart"/>
      <w:r>
        <w:t>Cipro</w:t>
      </w:r>
      <w:proofErr w:type="spellEnd"/>
      <w:r>
        <w:t xml:space="preserve">-Verschreibung gesucht hatte, um herauszufinden, was er gegen seine negative Reaktion auf </w:t>
      </w:r>
      <w:proofErr w:type="spellStart"/>
      <w:r>
        <w:t>Cipro</w:t>
      </w:r>
      <w:proofErr w:type="spellEnd"/>
      <w:r>
        <w:t xml:space="preserve"> tun sollte. Ihm wurde gesagt, dass alle seine Probleme auf dem </w:t>
      </w:r>
      <w:proofErr w:type="spellStart"/>
      <w:r>
        <w:t>Cipro</w:t>
      </w:r>
      <w:proofErr w:type="spellEnd"/>
      <w:r>
        <w:t>-Paket aufgelistet seien und er hätte</w:t>
      </w:r>
      <w:r w:rsidR="007044DE">
        <w:t xml:space="preserve"> es</w:t>
      </w:r>
      <w:r>
        <w:t xml:space="preserve"> wissen müssen.</w:t>
      </w:r>
      <w:r>
        <w:br/>
      </w:r>
      <w:r>
        <w:br/>
        <w:t>Richard kontaktierte ein paar Anwälte in der Gegend von Atlanta, aber keiner nahm seinen Fall</w:t>
      </w:r>
      <w:r w:rsidR="007044DE">
        <w:t xml:space="preserve"> an</w:t>
      </w:r>
      <w:r>
        <w:t>.</w:t>
      </w:r>
      <w:r>
        <w:br/>
      </w:r>
      <w:r>
        <w:br/>
        <w:t>Aufgrund seiner Erfahrungen mit der Quecksilbervergiftung wusste Richard, dass er seinen Körper entgiften / reinigen musste, außerhalb der üblichen Behandlungsmethoden. Er hatte Reinigungen, Lehmbehandlungen, Leber- und Gallenblasenreinigungen durchgeführ</w:t>
      </w:r>
      <w:r w:rsidR="007044DE">
        <w:t xml:space="preserve">t, bevor er </w:t>
      </w:r>
      <w:proofErr w:type="spellStart"/>
      <w:r w:rsidR="007044DE">
        <w:t>gefloxt</w:t>
      </w:r>
      <w:proofErr w:type="spellEnd"/>
      <w:r>
        <w:t xml:space="preserve"> wurde, und er wusste, dass sie gut für ihn gearbeitet hatten, während er krank war, weil er zu v</w:t>
      </w:r>
      <w:r w:rsidR="007044DE">
        <w:t>iel Quecksilber in seinem Körper</w:t>
      </w:r>
      <w:r>
        <w:t xml:space="preserve"> hatte.</w:t>
      </w:r>
    </w:p>
    <w:p w:rsidR="007044DE" w:rsidRDefault="007044DE">
      <w:r>
        <w:lastRenderedPageBreak/>
        <w:t>Nach vielen Recherchen stieß Richard auf das Progressive Medical Center (http://www.progressemedicalcenter.com/) in Atlanta und wurde von mehreren anderen Personen beraten, die sich dorthin begeben hatten.</w:t>
      </w:r>
      <w:r>
        <w:br/>
      </w:r>
      <w:r>
        <w:br/>
        <w:t>Das Progressive Medical Center behandelte ihn mit folgendem:</w:t>
      </w:r>
      <w:r>
        <w:br/>
      </w:r>
      <w:r>
        <w:br/>
        <w:t xml:space="preserve">• </w:t>
      </w:r>
      <w:proofErr w:type="spellStart"/>
      <w:r>
        <w:t>Glutathion</w:t>
      </w:r>
      <w:proofErr w:type="spellEnd"/>
      <w:r>
        <w:t xml:space="preserve"> IV</w:t>
      </w:r>
      <w:r>
        <w:br/>
      </w:r>
      <w:r>
        <w:br/>
        <w:t>• Blut-Auto-</w:t>
      </w:r>
      <w:proofErr w:type="spellStart"/>
      <w:r>
        <w:t>Hämotherapie</w:t>
      </w:r>
      <w:proofErr w:type="spellEnd"/>
      <w:r>
        <w:t xml:space="preserve"> (Blut gereinigt durch OZONE-Gas)</w:t>
      </w:r>
      <w:r>
        <w:br/>
      </w:r>
      <w:r>
        <w:br/>
        <w:t>• Hyperbare Sauerstoffkammer</w:t>
      </w:r>
      <w:r>
        <w:br/>
      </w:r>
      <w:r>
        <w:br/>
        <w:t>• Eine Schmerzmanagement-Maschine namens "The Matrix"</w:t>
      </w:r>
    </w:p>
    <w:p w:rsidR="007044DE" w:rsidRDefault="007044DE">
      <w:r>
        <w:t xml:space="preserve">Das </w:t>
      </w:r>
      <w:proofErr w:type="spellStart"/>
      <w:r>
        <w:t>Glutathion</w:t>
      </w:r>
      <w:proofErr w:type="spellEnd"/>
      <w:r>
        <w:t xml:space="preserve"> half, seine Leber zu reparieren und die Giftstoffe aus seinem System zu entfernen. Ozon, Blut-Auto-</w:t>
      </w:r>
      <w:proofErr w:type="spellStart"/>
      <w:r>
        <w:t>Hämotherapie</w:t>
      </w:r>
      <w:proofErr w:type="spellEnd"/>
      <w:r>
        <w:t xml:space="preserve"> und Sauerstoff halfen auch dabei, Giftstoffe aus seinem System zu entfernen und halfen seinem Körper, sich selbst zu reparieren, indem er seinen Sehnen ausreichend Sauerstoff zuführte. "The Matrix" half bei der Reparatur seines Bindegewebes, insbesondere der Sehnen in seinen Knöcheln.</w:t>
      </w:r>
      <w:r>
        <w:br/>
      </w:r>
      <w:r>
        <w:br/>
        <w:t xml:space="preserve">Richard ging für 4 Monate 2 Mal pro Woche zum Progressive Medical Center, bis er sich deutlich besser fühlte. Alle Therapien, die Richard im Progressive Medical Center erhielt, halfen ihm sehr. Er empfiehlt es jedem von den </w:t>
      </w:r>
      <w:proofErr w:type="spellStart"/>
      <w:r>
        <w:t>Floxies</w:t>
      </w:r>
      <w:proofErr w:type="spellEnd"/>
      <w:r>
        <w:t>.</w:t>
      </w:r>
      <w:r>
        <w:br/>
      </w:r>
      <w:r>
        <w:br/>
        <w:t xml:space="preserve">Alternative, ganzheitliche Behandlungszentren wie Progressive Medical Center sind in der Regel nicht durch Versicherungen abgedeckt. Richard nutzte Care </w:t>
      </w:r>
      <w:proofErr w:type="spellStart"/>
      <w:r>
        <w:t>Credit</w:t>
      </w:r>
      <w:proofErr w:type="spellEnd"/>
      <w:r>
        <w:t xml:space="preserve"> (http://www.carecredit.com/), um seine Behandlungen zu bezahlen.</w:t>
      </w:r>
      <w:r>
        <w:br/>
      </w:r>
      <w:r>
        <w:br/>
        <w:t xml:space="preserve">Zusätzlich zu den Behandlungen, die Richard bei Progressive erhielt, änderte er seine Ernährung erheblich. Er entfernte alles Getreide und Gluten, rotes Fleisch, Milchprodukte, Zucker und Alkohol aus seiner Ernährung. Er fügte Knochenbrühe zu seiner Diät hinzu und trinkt sie während des Tages. (Knochenbrühe hilft Gelenke und Kollagen zu unterstützen, hilft Gelenkentzündungen zu lindern und ist gut für die Haut.) Er begann ein </w:t>
      </w:r>
      <w:proofErr w:type="spellStart"/>
      <w:r>
        <w:t>Probiotikum</w:t>
      </w:r>
      <w:proofErr w:type="spellEnd"/>
      <w:r>
        <w:t xml:space="preserve"> namens </w:t>
      </w:r>
      <w:proofErr w:type="spellStart"/>
      <w:r>
        <w:t>Latero</w:t>
      </w:r>
      <w:proofErr w:type="spellEnd"/>
      <w:r>
        <w:t xml:space="preserve">-Flora (vom Global </w:t>
      </w:r>
      <w:proofErr w:type="spellStart"/>
      <w:r>
        <w:t>Healing</w:t>
      </w:r>
      <w:proofErr w:type="spellEnd"/>
      <w:r>
        <w:t xml:space="preserve"> </w:t>
      </w:r>
      <w:proofErr w:type="spellStart"/>
      <w:r>
        <w:t>Centre</w:t>
      </w:r>
      <w:proofErr w:type="spellEnd"/>
      <w:r>
        <w:t xml:space="preserve"> http://www.globalhealingcenter.com/). Er isst auch regelmäßig Knoblauch.</w:t>
      </w:r>
      <w:r>
        <w:br/>
      </w:r>
      <w:r>
        <w:br/>
        <w:t>Richards Leberreinigungen wurden von Informationen in dem Buch "Der erstaunliche Leber- und Gallenblasen-</w:t>
      </w:r>
      <w:proofErr w:type="spellStart"/>
      <w:r>
        <w:t>Flush</w:t>
      </w:r>
      <w:proofErr w:type="spellEnd"/>
      <w:r>
        <w:t>" von Andreas Moritz (http://www.amazon.com/dp/0976571501) modelliert.</w:t>
      </w:r>
      <w:r>
        <w:br/>
      </w:r>
      <w:r>
        <w:br/>
        <w:t>Ein weiterer Schlüssel zu Richards Heilung war sein Glaube. Er versuchte sein Bestes, um sich auf das Positive zu konzentrieren und negative Einflüsse zu vermeiden. Er konzentrierte sich auf positive Selbstgespräche. Er bemerkte, dass der Geist ein mächtiges Werkzeug ist, um deine Gesundheit zu kontrollieren - wenn der Geist Angst sieht, wird er keine Gesundheit sehen. Er betete und hatte Glauben an Gott, dass schließlich der Schmerz und das Leiden vorübergehen würden. Eine positive Einstellung und ein Glaube halfen ihm immens dabei, sich zu erholen.</w:t>
      </w:r>
      <w:r>
        <w:br/>
      </w:r>
      <w:r>
        <w:br/>
      </w:r>
      <w:r>
        <w:lastRenderedPageBreak/>
        <w:t xml:space="preserve">Ein Jahr nachdem er </w:t>
      </w:r>
      <w:proofErr w:type="spellStart"/>
      <w:r>
        <w:t>gefloxt</w:t>
      </w:r>
      <w:proofErr w:type="spellEnd"/>
      <w:r>
        <w:t xml:space="preserve"> wurde, hat Richard sich erholt. Er kann alles tun, was er konnte, bevor er </w:t>
      </w:r>
      <w:proofErr w:type="spellStart"/>
      <w:r>
        <w:t>cipro</w:t>
      </w:r>
      <w:proofErr w:type="spellEnd"/>
      <w:r>
        <w:t xml:space="preserve"> nahm.</w:t>
      </w:r>
    </w:p>
    <w:p w:rsidR="007044DE" w:rsidRPr="005311AA" w:rsidRDefault="007044DE">
      <w:pPr>
        <w:rPr>
          <w:b/>
        </w:rPr>
      </w:pPr>
      <w:r>
        <w:t xml:space="preserve">Um das Timing und das Fortschreiten von Richards </w:t>
      </w:r>
      <w:proofErr w:type="spellStart"/>
      <w:r>
        <w:t>floxing</w:t>
      </w:r>
      <w:proofErr w:type="spellEnd"/>
      <w:r>
        <w:t xml:space="preserve"> zu wiederholen, nahm er </w:t>
      </w:r>
      <w:proofErr w:type="spellStart"/>
      <w:r>
        <w:t>cipro</w:t>
      </w:r>
      <w:proofErr w:type="spellEnd"/>
      <w:r>
        <w:t xml:space="preserve"> und wurde fast sofort nachteilig beeinflusst. Für fast 2 Monate war er bettlägerig. Durch </w:t>
      </w:r>
      <w:proofErr w:type="spellStart"/>
      <w:r>
        <w:t>Glutathion</w:t>
      </w:r>
      <w:proofErr w:type="spellEnd"/>
      <w:r>
        <w:t>, Ozon, Blut-Auto-</w:t>
      </w:r>
      <w:proofErr w:type="spellStart"/>
      <w:r>
        <w:t>Hämotherapie</w:t>
      </w:r>
      <w:proofErr w:type="spellEnd"/>
      <w:r>
        <w:t xml:space="preserve">, hyperbaren Sauerstoff, die Matrix, Diät-Modifikationen, Reinigungen und Glauben / Gebet / positive Gedanken, konnte Richard sich etwa 7 Monate nach dem </w:t>
      </w:r>
      <w:proofErr w:type="spellStart"/>
      <w:r>
        <w:t>Cipro</w:t>
      </w:r>
      <w:proofErr w:type="spellEnd"/>
      <w:r>
        <w:t xml:space="preserve"> vollständig erholen.</w:t>
      </w:r>
      <w:r>
        <w:br/>
      </w:r>
      <w:r>
        <w:br/>
        <w:t xml:space="preserve">Richard setzt viele der Behandlungen fort, die ihm geholfen haben, besser zu werden, einschließlich </w:t>
      </w:r>
      <w:proofErr w:type="spellStart"/>
      <w:r>
        <w:t>Glutathion</w:t>
      </w:r>
      <w:proofErr w:type="spellEnd"/>
      <w:r>
        <w:t xml:space="preserve"> IV, Mineral &amp; Vitamin IV und andere Reinigungen (obwohl er sie jetzt weniger häufig erhält), während er einer Diät ohne Getreide, rotes Fleisch, Milchprodukte, Zucker und Alkohol.</w:t>
      </w:r>
      <w:r>
        <w:br/>
      </w:r>
      <w:r>
        <w:br/>
        <w:t>Er ist glücklich und gesund. Er hat sich erholt.</w:t>
      </w:r>
    </w:p>
    <w:sectPr w:rsidR="007044DE" w:rsidRPr="005311AA" w:rsidSect="00B936C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11AA"/>
    <w:rsid w:val="005311AA"/>
    <w:rsid w:val="007044DE"/>
    <w:rsid w:val="00B936C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36C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horttext">
    <w:name w:val="short_text"/>
    <w:basedOn w:val="Absatz-Standardschriftart"/>
    <w:rsid w:val="005311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5763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Karlken</dc:creator>
  <cp:lastModifiedBy>Karlken</cp:lastModifiedBy>
  <cp:revision>1</cp:revision>
  <dcterms:created xsi:type="dcterms:W3CDTF">2018-08-22T14:08:00Z</dcterms:created>
  <dcterms:modified xsi:type="dcterms:W3CDTF">2018-08-22T14:27:00Z</dcterms:modified>
</cp:coreProperties>
</file>